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4D7F" w:rsidRPr="00384819" w:rsidRDefault="00414D7F" w:rsidP="00BD1660">
      <w:pPr>
        <w:spacing w:before="12" w:after="1140" w:line="544" w:lineRule="exact"/>
        <w:ind w:right="423"/>
        <w:jc w:val="center"/>
        <w:textAlignment w:val="baseline"/>
        <w:rPr>
          <w:rFonts w:ascii="Arial" w:eastAsia="Times New Roman" w:hAnsi="Arial" w:cs="Arial"/>
          <w:b/>
          <w:color w:val="1F4E79" w:themeColor="accent1" w:themeShade="80"/>
          <w:spacing w:val="-3"/>
          <w:sz w:val="24"/>
          <w:szCs w:val="40"/>
          <w:lang w:val="fr-FR"/>
        </w:rPr>
      </w:pPr>
      <w:r w:rsidRPr="00384819">
        <w:rPr>
          <w:rFonts w:ascii="Arial" w:hAnsi="Arial" w:cs="Arial"/>
          <w:noProof/>
          <w:color w:val="1F4E79" w:themeColor="accent1" w:themeShade="80"/>
          <w:sz w:val="24"/>
          <w:szCs w:val="40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95E48F" wp14:editId="486E1964">
                <wp:simplePos x="0" y="0"/>
                <wp:positionH relativeFrom="page">
                  <wp:posOffset>3799205</wp:posOffset>
                </wp:positionH>
                <wp:positionV relativeFrom="page">
                  <wp:posOffset>9810750</wp:posOffset>
                </wp:positionV>
                <wp:extent cx="183515" cy="271780"/>
                <wp:effectExtent l="0" t="0" r="0" b="4445"/>
                <wp:wrapSquare wrapText="bothSides"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7F" w:rsidRDefault="00414D7F" w:rsidP="00414D7F">
                            <w:pPr>
                              <w:spacing w:before="180" w:line="23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3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3458B4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9.15pt;margin-top:772.5pt;width:14.45pt;height:2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rKrw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" filled="f" stroked="f">
                <v:textbox inset="0,0,0,0">
                  <w:txbxContent>
                    <w:p w:rsidR="00414D7F" w:rsidRDefault="00414D7F" w:rsidP="00414D7F">
                      <w:pPr>
                        <w:spacing w:before="180" w:line="23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3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84819" w:rsidRPr="00384819">
        <w:rPr>
          <w:rFonts w:ascii="Arial" w:eastAsia="Times New Roman" w:hAnsi="Arial" w:cs="Arial"/>
          <w:b/>
          <w:color w:val="1F4E79" w:themeColor="accent1" w:themeShade="80"/>
          <w:spacing w:val="-3"/>
          <w:sz w:val="24"/>
          <w:szCs w:val="40"/>
          <w:lang w:val="fr-FR"/>
        </w:rPr>
        <w:t>SOMMAIRE</w:t>
      </w:r>
    </w:p>
    <w:p w:rsidR="00414D7F" w:rsidRPr="008E5D06" w:rsidRDefault="00414D7F" w:rsidP="00BD1660">
      <w:pPr>
        <w:tabs>
          <w:tab w:val="right" w:leader="dot" w:pos="9072"/>
        </w:tabs>
        <w:spacing w:before="180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PREAMBULE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80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I - LES REGLES GENERALES D’UTILISATION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80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</w:t>
      </w:r>
      <w:proofErr w:type="gramStart"/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>A -</w:t>
      </w:r>
      <w:proofErr w:type="gramEnd"/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Les droits et les devoirs des utilisateurs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pStyle w:val="Paragraphedeliste"/>
        <w:tabs>
          <w:tab w:val="decimal" w:pos="432"/>
          <w:tab w:val="decimal" w:pos="864"/>
          <w:tab w:val="right" w:leader="dot" w:pos="9072"/>
        </w:tabs>
        <w:spacing w:before="184" w:line="248" w:lineRule="exact"/>
        <w:ind w:left="0"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  <w:t xml:space="preserve">         1 - Un accès aux ressources réglementées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pStyle w:val="Paragraphedeliste"/>
        <w:tabs>
          <w:tab w:val="decimal" w:pos="432"/>
          <w:tab w:val="decimal" w:pos="864"/>
          <w:tab w:val="right" w:leader="dot" w:pos="9072"/>
        </w:tabs>
        <w:spacing w:before="179" w:line="248" w:lineRule="exact"/>
        <w:ind w:left="0"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  <w:t xml:space="preserve">         2 - Une utilisation professionnelle des ressources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B - Les droits et les devoirs du cabinet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84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C - L’analyse et le contrôle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D - Les sanctions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E - Les évolutions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</w:p>
    <w:p w:rsidR="00414D7F" w:rsidRPr="008E5D06" w:rsidRDefault="00414D7F" w:rsidP="00BD1660">
      <w:pPr>
        <w:tabs>
          <w:tab w:val="right" w:leader="dot" w:pos="9072"/>
        </w:tabs>
        <w:spacing w:before="184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II - LES POSTES INFORMATIQUES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84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</w:p>
    <w:p w:rsidR="00414D7F" w:rsidRPr="008E5D06" w:rsidRDefault="00414D7F" w:rsidP="00BD1660">
      <w:pPr>
        <w:tabs>
          <w:tab w:val="right" w:leader="dot" w:pos="9072"/>
        </w:tabs>
        <w:spacing w:before="180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III - LA MESSAGERIE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80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</w:p>
    <w:p w:rsidR="00414D7F" w:rsidRPr="008E5D06" w:rsidRDefault="00414D7F" w:rsidP="00BD1660">
      <w:pPr>
        <w:tabs>
          <w:tab w:val="right" w:leader="dot" w:pos="9072"/>
        </w:tabs>
        <w:spacing w:before="184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IV - L’INTERNET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84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V - LE TELEPHONE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VI – LES BASES LEGALES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84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</w:t>
      </w:r>
      <w:proofErr w:type="gramStart"/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>A -</w:t>
      </w:r>
      <w:proofErr w:type="gramEnd"/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Les textes législatifs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B - Les textes réglementaires et doctrinaux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C - Le code pénal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84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D - La réglementation européenne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</w:r>
    </w:p>
    <w:p w:rsidR="00414D7F" w:rsidRPr="008E5D06" w:rsidRDefault="00414D7F" w:rsidP="00BD1660">
      <w:pPr>
        <w:tabs>
          <w:tab w:val="right" w:leader="dot" w:pos="9072"/>
        </w:tabs>
        <w:spacing w:before="184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</w:p>
    <w:p w:rsidR="00414D7F" w:rsidRPr="008E5D06" w:rsidRDefault="00414D7F" w:rsidP="00BD1660">
      <w:pPr>
        <w:tabs>
          <w:tab w:val="right" w:leader="dot" w:pos="9072"/>
        </w:tabs>
        <w:spacing w:before="180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GLOSSAIRE</w:t>
      </w: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ab/>
        <w:t>……</w:t>
      </w:r>
    </w:p>
    <w:p w:rsidR="00414D7F" w:rsidRPr="008E5D06" w:rsidRDefault="00414D7F" w:rsidP="00BD1660">
      <w:pPr>
        <w:tabs>
          <w:tab w:val="right" w:leader="dot" w:pos="9072"/>
        </w:tabs>
        <w:spacing w:before="180" w:line="248" w:lineRule="exact"/>
        <w:ind w:right="423"/>
        <w:jc w:val="both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</w:p>
    <w:p w:rsidR="00414D7F" w:rsidRPr="008E5D06" w:rsidRDefault="00414D7F" w:rsidP="00BD1660">
      <w:pPr>
        <w:tabs>
          <w:tab w:val="right" w:leader="dot" w:pos="9072"/>
        </w:tabs>
        <w:spacing w:before="179" w:line="248" w:lineRule="exact"/>
        <w:textAlignment w:val="baseline"/>
        <w:rPr>
          <w:rFonts w:ascii="Arial" w:eastAsia="Calibri" w:hAnsi="Arial" w:cs="Arial"/>
          <w:color w:val="000000"/>
          <w:sz w:val="20"/>
          <w:szCs w:val="24"/>
          <w:lang w:val="fr-FR"/>
        </w:rPr>
      </w:pPr>
      <w:r w:rsidRPr="008E5D06">
        <w:rPr>
          <w:rFonts w:ascii="Arial" w:eastAsia="Calibri" w:hAnsi="Arial" w:cs="Arial"/>
          <w:color w:val="000000"/>
          <w:sz w:val="20"/>
          <w:szCs w:val="24"/>
          <w:lang w:val="fr-FR"/>
        </w:rPr>
        <w:t xml:space="preserve">    RECEPISSE DE LA CHARTE NFORMATIQUE………………………………</w:t>
      </w:r>
    </w:p>
    <w:p w:rsidR="00795675" w:rsidRPr="00414D7F" w:rsidRDefault="00795675" w:rsidP="00BD1660">
      <w:pPr>
        <w:rPr>
          <w:lang w:val="fr-FR"/>
        </w:rPr>
      </w:pPr>
    </w:p>
    <w:sectPr w:rsidR="00795675" w:rsidRPr="00414D7F" w:rsidSect="00521421">
      <w:headerReference w:type="default" r:id="rId7"/>
      <w:footerReference w:type="default" r:id="rId8"/>
      <w:pgSz w:w="11906" w:h="16838"/>
      <w:pgMar w:top="1417" w:right="1417" w:bottom="1417" w:left="1417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AE" w:rsidRDefault="009D2FAE" w:rsidP="00521421">
      <w:r>
        <w:separator/>
      </w:r>
    </w:p>
  </w:endnote>
  <w:endnote w:type="continuationSeparator" w:id="0">
    <w:p w:rsidR="009D2FAE" w:rsidRDefault="009D2FAE" w:rsidP="0052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1F4E79" w:themeColor="accent1" w:themeShade="80"/>
        <w:sz w:val="14"/>
        <w:szCs w:val="20"/>
      </w:rPr>
      <w:id w:val="-85619114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1F4E79" w:themeColor="accent1" w:themeShade="80"/>
            <w:sz w:val="14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72F6A" w:rsidRPr="00902A2B" w:rsidRDefault="00772F6A" w:rsidP="00772F6A">
            <w:pPr>
              <w:pStyle w:val="Pieddepage"/>
              <w:jc w:val="center"/>
              <w:rPr>
                <w:rFonts w:ascii="Arial" w:hAnsi="Arial" w:cs="Arial"/>
                <w:color w:val="1F4E79" w:themeColor="accent1" w:themeShade="80"/>
                <w:sz w:val="14"/>
                <w:szCs w:val="14"/>
              </w:rPr>
            </w:pPr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 xml:space="preserve">CNCC / Commission </w:t>
            </w:r>
            <w:proofErr w:type="spellStart"/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Pôle</w:t>
            </w:r>
            <w:proofErr w:type="spellEnd"/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 xml:space="preserve"> PE / GT </w:t>
            </w:r>
            <w:proofErr w:type="spellStart"/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>Organisation</w:t>
            </w:r>
            <w:proofErr w:type="spellEnd"/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 xml:space="preserve"> du cabinet / nov.2017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 xml:space="preserve">         -       </w:t>
            </w:r>
            <w:proofErr w:type="spellStart"/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14"/>
              </w:rPr>
              <w:t>Tous</w:t>
            </w:r>
            <w:proofErr w:type="spellEnd"/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14"/>
              </w:rPr>
              <w:t xml:space="preserve"> droits </w:t>
            </w:r>
            <w:proofErr w:type="spellStart"/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14"/>
              </w:rPr>
              <w:t>réservés</w:t>
            </w:r>
            <w:proofErr w:type="spellEnd"/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14"/>
              </w:rPr>
              <w:t xml:space="preserve"> – CNCC 2017</w:t>
            </w:r>
            <w:r>
              <w:rPr>
                <w:rFonts w:ascii="Arial" w:hAnsi="Arial" w:cs="Arial"/>
                <w:color w:val="1F4E79" w:themeColor="accent1" w:themeShade="80"/>
                <w:sz w:val="14"/>
                <w:szCs w:val="14"/>
              </w:rPr>
              <w:t xml:space="preserve">            -</w:t>
            </w:r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ab/>
              <w:t xml:space="preserve">Page </w:t>
            </w:r>
            <w:r w:rsidRPr="00902A2B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fldChar w:fldCharType="begin"/>
            </w:r>
            <w:r w:rsidRPr="00902A2B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instrText>PAGE</w:instrText>
            </w:r>
            <w:r w:rsidRPr="00902A2B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1F4E79" w:themeColor="accent1" w:themeShade="80"/>
                <w:sz w:val="14"/>
                <w:szCs w:val="20"/>
              </w:rPr>
              <w:t>1</w:t>
            </w:r>
            <w:r w:rsidRPr="00902A2B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fldChar w:fldCharType="end"/>
            </w:r>
            <w:r w:rsidRPr="00902A2B">
              <w:rPr>
                <w:rFonts w:ascii="Arial" w:hAnsi="Arial" w:cs="Arial"/>
                <w:color w:val="1F4E79" w:themeColor="accent1" w:themeShade="80"/>
                <w:sz w:val="14"/>
                <w:szCs w:val="20"/>
              </w:rPr>
              <w:t xml:space="preserve"> sur </w:t>
            </w:r>
            <w:r w:rsidRPr="00902A2B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fldChar w:fldCharType="begin"/>
            </w:r>
            <w:r w:rsidRPr="00902A2B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instrText>NUMPAGES</w:instrText>
            </w:r>
            <w:r w:rsidRPr="00902A2B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1F4E79" w:themeColor="accent1" w:themeShade="80"/>
                <w:sz w:val="14"/>
                <w:szCs w:val="20"/>
              </w:rPr>
              <w:t>1</w:t>
            </w:r>
            <w:r w:rsidRPr="00902A2B"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20"/>
              </w:rPr>
              <w:fldChar w:fldCharType="end"/>
            </w:r>
          </w:p>
        </w:sdtContent>
      </w:sdt>
    </w:sdtContent>
  </w:sdt>
  <w:p w:rsidR="00521421" w:rsidRPr="00772F6A" w:rsidRDefault="00521421" w:rsidP="00772F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AE" w:rsidRDefault="009D2FAE" w:rsidP="00521421">
      <w:r>
        <w:separator/>
      </w:r>
    </w:p>
  </w:footnote>
  <w:footnote w:type="continuationSeparator" w:id="0">
    <w:p w:rsidR="009D2FAE" w:rsidRDefault="009D2FAE" w:rsidP="00521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21" w:rsidRPr="009C1001" w:rsidRDefault="00521421" w:rsidP="00521421">
    <w:pPr>
      <w:pStyle w:val="En-tte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536"/>
        <w:tab w:val="clear" w:pos="9072"/>
        <w:tab w:val="left" w:pos="1276"/>
        <w:tab w:val="left" w:pos="7088"/>
      </w:tabs>
      <w:rPr>
        <w:rFonts w:ascii="Arial" w:hAnsi="Arial" w:cs="Arial"/>
        <w:sz w:val="20"/>
      </w:rPr>
    </w:pPr>
    <w:r w:rsidRPr="009C1001">
      <w:rPr>
        <w:rFonts w:ascii="Arial" w:hAnsi="Arial" w:cs="Arial"/>
        <w:noProof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67759" wp14:editId="03BD8327">
              <wp:simplePos x="0" y="0"/>
              <wp:positionH relativeFrom="column">
                <wp:posOffset>14605</wp:posOffset>
              </wp:positionH>
              <wp:positionV relativeFrom="paragraph">
                <wp:posOffset>88900</wp:posOffset>
              </wp:positionV>
              <wp:extent cx="701040" cy="525780"/>
              <wp:effectExtent l="0" t="0" r="22860" b="2667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1421" w:rsidRPr="0096109E" w:rsidRDefault="00521421" w:rsidP="00521421">
                          <w:pPr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  <w:r w:rsidRPr="0096109E">
                            <w:rPr>
                              <w:rFonts w:ascii="Arial" w:hAnsi="Arial" w:cs="Arial"/>
                              <w:i/>
                              <w:sz w:val="20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.15pt;margin-top:7pt;width:55.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">
              <v:textbox>
                <w:txbxContent>
                  <w:p w:rsidR="00521421" w:rsidRPr="0096109E" w:rsidRDefault="00521421" w:rsidP="00521421">
                    <w:pPr>
                      <w:rPr>
                        <w:rFonts w:ascii="Arial" w:hAnsi="Arial" w:cs="Arial"/>
                        <w:i/>
                        <w:sz w:val="20"/>
                      </w:rPr>
                    </w:pPr>
                    <w:r w:rsidRPr="0096109E">
                      <w:rPr>
                        <w:rFonts w:ascii="Arial" w:hAnsi="Arial" w:cs="Arial"/>
                        <w:i/>
                        <w:sz w:val="20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 w:rsidRPr="009C1001">
      <w:rPr>
        <w:rFonts w:ascii="Arial" w:hAnsi="Arial" w:cs="Arial"/>
        <w:sz w:val="20"/>
      </w:rPr>
      <w:tab/>
    </w:r>
    <w:proofErr w:type="gramStart"/>
    <w:r w:rsidRPr="009C1001">
      <w:rPr>
        <w:rFonts w:ascii="Arial" w:hAnsi="Arial" w:cs="Arial"/>
        <w:sz w:val="20"/>
      </w:rPr>
      <w:t>Cabinet :</w:t>
    </w:r>
    <w:proofErr w:type="gramEnd"/>
    <w:r w:rsidRPr="009C1001">
      <w:rPr>
        <w:rFonts w:ascii="Arial" w:hAnsi="Arial" w:cs="Arial"/>
        <w:sz w:val="20"/>
      </w:rPr>
      <w:tab/>
    </w:r>
    <w:proofErr w:type="spellStart"/>
    <w:r w:rsidRPr="009C1001">
      <w:rPr>
        <w:rFonts w:ascii="Arial" w:hAnsi="Arial" w:cs="Arial"/>
        <w:sz w:val="20"/>
      </w:rPr>
      <w:t>Référence</w:t>
    </w:r>
    <w:proofErr w:type="spellEnd"/>
    <w:r w:rsidRPr="009C1001">
      <w:rPr>
        <w:rFonts w:ascii="Arial" w:hAnsi="Arial" w:cs="Arial"/>
        <w:sz w:val="20"/>
      </w:rPr>
      <w:t xml:space="preserve"> : </w:t>
    </w:r>
  </w:p>
  <w:p w:rsidR="00521421" w:rsidRPr="0096109E" w:rsidRDefault="00521421" w:rsidP="00521421">
    <w:pPr>
      <w:pStyle w:val="En-tte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536"/>
        <w:tab w:val="clear" w:pos="9072"/>
        <w:tab w:val="left" w:pos="1701"/>
        <w:tab w:val="left" w:pos="7088"/>
      </w:tabs>
      <w:rPr>
        <w:rFonts w:ascii="Arial" w:hAnsi="Arial" w:cs="Arial"/>
      </w:rPr>
    </w:pPr>
    <w:r>
      <w:tab/>
    </w:r>
    <w:r>
      <w:tab/>
    </w:r>
    <w:proofErr w:type="gramStart"/>
    <w:r w:rsidRPr="0096109E">
      <w:rPr>
        <w:rFonts w:ascii="Arial" w:hAnsi="Arial" w:cs="Arial"/>
        <w:sz w:val="20"/>
      </w:rPr>
      <w:t>Date :</w:t>
    </w:r>
    <w:proofErr w:type="gramEnd"/>
  </w:p>
  <w:p w:rsidR="00521421" w:rsidRDefault="00521421" w:rsidP="00521421">
    <w:pPr>
      <w:pStyle w:val="En-tte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536"/>
        <w:tab w:val="clear" w:pos="9072"/>
        <w:tab w:val="left" w:pos="1701"/>
        <w:tab w:val="left" w:pos="7088"/>
      </w:tabs>
    </w:pPr>
  </w:p>
  <w:p w:rsidR="00521421" w:rsidRDefault="00521421" w:rsidP="00521421">
    <w:pPr>
      <w:pStyle w:val="En-tte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536"/>
        <w:tab w:val="clear" w:pos="9072"/>
        <w:tab w:val="left" w:pos="1701"/>
        <w:tab w:val="left" w:pos="7088"/>
      </w:tabs>
    </w:pPr>
  </w:p>
  <w:p w:rsidR="00521421" w:rsidRDefault="005214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7F"/>
    <w:rsid w:val="00192BB7"/>
    <w:rsid w:val="00220094"/>
    <w:rsid w:val="00377925"/>
    <w:rsid w:val="00384819"/>
    <w:rsid w:val="00414D7F"/>
    <w:rsid w:val="00521421"/>
    <w:rsid w:val="005C4784"/>
    <w:rsid w:val="00772F6A"/>
    <w:rsid w:val="00795675"/>
    <w:rsid w:val="008E5D06"/>
    <w:rsid w:val="009D2FAE"/>
    <w:rsid w:val="00BA0CBE"/>
    <w:rsid w:val="00BD1660"/>
    <w:rsid w:val="00F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7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D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14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421"/>
    <w:rPr>
      <w:rFonts w:ascii="Times New Roman" w:eastAsia="PMingLiU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214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421"/>
    <w:rPr>
      <w:rFonts w:ascii="Times New Roman" w:eastAsia="PMingLiU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7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D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14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421"/>
    <w:rPr>
      <w:rFonts w:ascii="Times New Roman" w:eastAsia="PMingLiU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214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42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GULINO</dc:creator>
  <cp:lastModifiedBy>Nathalie DOS SANTOS</cp:lastModifiedBy>
  <cp:revision>7</cp:revision>
  <dcterms:created xsi:type="dcterms:W3CDTF">2017-10-31T11:57:00Z</dcterms:created>
  <dcterms:modified xsi:type="dcterms:W3CDTF">2017-10-31T15:17:00Z</dcterms:modified>
</cp:coreProperties>
</file>